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167E2E" w14:textId="1242AE51" w:rsidR="001B61A4" w:rsidRDefault="00163F59">
      <w:pPr>
        <w:pStyle w:val="BodyA"/>
        <w:jc w:val="both"/>
        <w:rPr>
          <w:rFonts w:ascii="Times New Roman" w:eastAsia="Times New Roman" w:hAnsi="Times New Roman" w:cs="Times New Roman"/>
        </w:rPr>
      </w:pPr>
      <w:r>
        <w:rPr>
          <w:rFonts w:ascii="Times New Roman" w:hAnsi="Times New Roman"/>
        </w:rPr>
        <w:t xml:space="preserve"> </w:t>
      </w:r>
      <w:r>
        <w:rPr>
          <w:rFonts w:ascii="Times New Roman" w:eastAsia="Times New Roman" w:hAnsi="Times New Roman" w:cs="Times New Roman"/>
          <w:noProof/>
        </w:rPr>
        <w:drawing>
          <wp:inline distT="0" distB="0" distL="0" distR="0" wp14:anchorId="2AE50FE4" wp14:editId="309F66E2">
            <wp:extent cx="1747911" cy="433742"/>
            <wp:effectExtent l="0" t="0" r="0" b="0"/>
            <wp:docPr id="1073741825" name="officeArt object" descr="Macintosh HD:Users:nanaonishi:Dropbox:ASIA WEEK:Asia Week 2013:logos:OG logo:gallery-logo-500px.png"/>
            <wp:cNvGraphicFramePr/>
            <a:graphic xmlns:a="http://schemas.openxmlformats.org/drawingml/2006/main">
              <a:graphicData uri="http://schemas.openxmlformats.org/drawingml/2006/picture">
                <pic:pic xmlns:pic="http://schemas.openxmlformats.org/drawingml/2006/picture">
                  <pic:nvPicPr>
                    <pic:cNvPr id="1073741825" name="Macintosh HD:Users:nanaonishi:Dropbox:ASIA WEEK:Asia Week 2013:logos:OG logo:gallery-logo-500px.png" descr="Macintosh HD:Users:nanaonishi:Dropbox:ASIA WEEK:Asia Week 2013:logos:OG logo:gallery-logo-500px.png"/>
                    <pic:cNvPicPr>
                      <a:picLocks noChangeAspect="1"/>
                    </pic:cNvPicPr>
                  </pic:nvPicPr>
                  <pic:blipFill>
                    <a:blip r:embed="rId7">
                      <a:extLst/>
                    </a:blip>
                    <a:stretch>
                      <a:fillRect/>
                    </a:stretch>
                  </pic:blipFill>
                  <pic:spPr>
                    <a:xfrm>
                      <a:off x="0" y="0"/>
                      <a:ext cx="1747911" cy="433742"/>
                    </a:xfrm>
                    <a:prstGeom prst="rect">
                      <a:avLst/>
                    </a:prstGeom>
                    <a:ln w="12700" cap="flat">
                      <a:noFill/>
                      <a:miter lim="400000"/>
                    </a:ln>
                    <a:effectLst/>
                  </pic:spPr>
                </pic:pic>
              </a:graphicData>
            </a:graphic>
          </wp:inline>
        </w:drawing>
      </w:r>
      <w:r>
        <w:rPr>
          <w:rFonts w:ascii="Times New Roman" w:hAnsi="Times New Roman"/>
        </w:rPr>
        <w:t xml:space="preserve">                                     </w:t>
      </w:r>
      <w:r w:rsidR="007B12F4">
        <w:rPr>
          <w:rFonts w:ascii="Times New Roman" w:hAnsi="Times New Roman"/>
        </w:rPr>
        <w:t xml:space="preserve">                                        </w:t>
      </w:r>
      <w:r>
        <w:rPr>
          <w:rFonts w:ascii="Times New Roman" w:hAnsi="Times New Roman"/>
        </w:rPr>
        <w:t xml:space="preserve">  </w:t>
      </w:r>
      <w:r>
        <w:rPr>
          <w:rFonts w:ascii="Times New Roman" w:eastAsia="Times New Roman" w:hAnsi="Times New Roman" w:cs="Times New Roman"/>
          <w:noProof/>
        </w:rPr>
        <w:drawing>
          <wp:inline distT="0" distB="0" distL="0" distR="0" wp14:anchorId="6E3AC9C2" wp14:editId="605B19A0">
            <wp:extent cx="594360" cy="509608"/>
            <wp:effectExtent l="0" t="0" r="0" b="0"/>
            <wp:docPr id="1073741826" name="officeArt object" descr="Macintosh HD:Users:nanaonishi:Dropbox:ASIA WEEK:ASIA WEEK 2014:logos:AWNY-logos:awny-logo-rgb-for-the-web.jpg"/>
            <wp:cNvGraphicFramePr/>
            <a:graphic xmlns:a="http://schemas.openxmlformats.org/drawingml/2006/main">
              <a:graphicData uri="http://schemas.openxmlformats.org/drawingml/2006/picture">
                <pic:pic xmlns:pic="http://schemas.openxmlformats.org/drawingml/2006/picture">
                  <pic:nvPicPr>
                    <pic:cNvPr id="1073741826" name="Macintosh HD:Users:nanaonishi:Dropbox:ASIA WEEK:ASIA WEEK 2014:logos:AWNY-logos:awny-logo-rgb-for-the-web.jpg" descr="Macintosh HD:Users:nanaonishi:Dropbox:ASIA WEEK:ASIA WEEK 2014:logos:AWNY-logos:awny-logo-rgb-for-the-web.jpg"/>
                    <pic:cNvPicPr>
                      <a:picLocks noChangeAspect="1"/>
                    </pic:cNvPicPr>
                  </pic:nvPicPr>
                  <pic:blipFill>
                    <a:blip r:embed="rId8">
                      <a:extLst/>
                    </a:blip>
                    <a:stretch>
                      <a:fillRect/>
                    </a:stretch>
                  </pic:blipFill>
                  <pic:spPr>
                    <a:xfrm>
                      <a:off x="0" y="0"/>
                      <a:ext cx="594360" cy="509608"/>
                    </a:xfrm>
                    <a:prstGeom prst="rect">
                      <a:avLst/>
                    </a:prstGeom>
                    <a:ln w="12700" cap="flat">
                      <a:noFill/>
                      <a:miter lim="400000"/>
                    </a:ln>
                    <a:effectLst/>
                  </pic:spPr>
                </pic:pic>
              </a:graphicData>
            </a:graphic>
          </wp:inline>
        </w:drawing>
      </w:r>
    </w:p>
    <w:p w14:paraId="044DB112" w14:textId="00D56689" w:rsidR="001B61A4" w:rsidRDefault="001B61A4">
      <w:pPr>
        <w:pStyle w:val="BodyA"/>
        <w:jc w:val="both"/>
        <w:rPr>
          <w:rFonts w:ascii="Times New Roman" w:eastAsia="Times New Roman" w:hAnsi="Times New Roman" w:cs="Times New Roman"/>
          <w:b/>
          <w:bCs/>
        </w:rPr>
      </w:pPr>
    </w:p>
    <w:p w14:paraId="19A56B0E" w14:textId="77777777" w:rsidR="00CE587B" w:rsidRDefault="00CE587B">
      <w:pPr>
        <w:pStyle w:val="BodyA"/>
        <w:jc w:val="both"/>
        <w:rPr>
          <w:rFonts w:ascii="Times New Roman" w:hAnsi="Times New Roman"/>
          <w:b/>
          <w:bCs/>
          <w:i/>
          <w:iCs/>
          <w:sz w:val="26"/>
          <w:szCs w:val="26"/>
        </w:rPr>
      </w:pPr>
    </w:p>
    <w:p w14:paraId="15CB3817" w14:textId="77777777" w:rsidR="0056194B" w:rsidRPr="007B12F4" w:rsidRDefault="00163F59">
      <w:pPr>
        <w:pStyle w:val="BodyA"/>
        <w:jc w:val="both"/>
        <w:rPr>
          <w:rFonts w:ascii="Times New Roman" w:hAnsi="Times New Roman"/>
          <w:b/>
          <w:bCs/>
          <w:i/>
          <w:iCs/>
          <w:sz w:val="26"/>
          <w:szCs w:val="26"/>
        </w:rPr>
      </w:pPr>
      <w:bookmarkStart w:id="0" w:name="_GoBack"/>
      <w:bookmarkEnd w:id="0"/>
      <w:r w:rsidRPr="007B12F4">
        <w:rPr>
          <w:rFonts w:ascii="Times New Roman" w:hAnsi="Times New Roman"/>
          <w:b/>
          <w:bCs/>
          <w:i/>
          <w:iCs/>
          <w:sz w:val="26"/>
          <w:szCs w:val="26"/>
        </w:rPr>
        <w:t xml:space="preserve">The Cosmos Within: </w:t>
      </w:r>
    </w:p>
    <w:p w14:paraId="338EA7B4" w14:textId="3033852D" w:rsidR="001B61A4" w:rsidRPr="007B12F4" w:rsidRDefault="00163F59">
      <w:pPr>
        <w:pStyle w:val="BodyA"/>
        <w:jc w:val="both"/>
        <w:rPr>
          <w:rFonts w:ascii="Times New Roman" w:eastAsia="Times New Roman" w:hAnsi="Times New Roman" w:cs="Times New Roman"/>
          <w:b/>
          <w:bCs/>
          <w:i/>
          <w:iCs/>
          <w:sz w:val="26"/>
          <w:szCs w:val="26"/>
        </w:rPr>
      </w:pPr>
      <w:r w:rsidRPr="007B12F4">
        <w:rPr>
          <w:rFonts w:ascii="Times New Roman" w:hAnsi="Times New Roman"/>
          <w:b/>
          <w:bCs/>
          <w:i/>
          <w:iCs/>
          <w:sz w:val="26"/>
          <w:szCs w:val="26"/>
        </w:rPr>
        <w:t>Contemporary Japanese Metalwork and Ceramics</w:t>
      </w:r>
    </w:p>
    <w:p w14:paraId="02C465A8" w14:textId="77777777" w:rsidR="001B61A4" w:rsidRDefault="001B61A4">
      <w:pPr>
        <w:pStyle w:val="BodyA"/>
        <w:jc w:val="both"/>
        <w:rPr>
          <w:rFonts w:ascii="Times New Roman" w:eastAsia="Times New Roman" w:hAnsi="Times New Roman" w:cs="Times New Roman"/>
          <w:b/>
          <w:bCs/>
          <w:u w:val="single"/>
        </w:rPr>
      </w:pPr>
    </w:p>
    <w:p w14:paraId="72AB0390" w14:textId="77777777" w:rsidR="00233421" w:rsidRPr="00CE587B" w:rsidRDefault="00233421" w:rsidP="00233421">
      <w:pPr>
        <w:pStyle w:val="BodyA"/>
        <w:jc w:val="both"/>
        <w:rPr>
          <w:rFonts w:ascii="Times New Roman" w:eastAsia="Times New Roman" w:hAnsi="Times New Roman" w:cs="Times New Roman"/>
          <w:b/>
          <w:bCs/>
          <w:color w:val="595959" w:themeColor="text1" w:themeTint="A6"/>
          <w:sz w:val="22"/>
          <w:szCs w:val="22"/>
          <w:u w:color="595959"/>
        </w:rPr>
      </w:pPr>
      <w:proofErr w:type="spellStart"/>
      <w:proofErr w:type="gramStart"/>
      <w:r w:rsidRPr="00CE587B">
        <w:rPr>
          <w:rFonts w:ascii="Times New Roman" w:hAnsi="Times New Roman"/>
          <w:b/>
          <w:bCs/>
          <w:color w:val="595959" w:themeColor="text1" w:themeTint="A6"/>
          <w:sz w:val="22"/>
          <w:szCs w:val="22"/>
          <w:u w:color="595959"/>
        </w:rPr>
        <w:t>Onishi</w:t>
      </w:r>
      <w:proofErr w:type="spellEnd"/>
      <w:r w:rsidRPr="00CE587B">
        <w:rPr>
          <w:rFonts w:ascii="Times New Roman" w:hAnsi="Times New Roman"/>
          <w:b/>
          <w:bCs/>
          <w:color w:val="595959" w:themeColor="text1" w:themeTint="A6"/>
          <w:sz w:val="22"/>
          <w:szCs w:val="22"/>
          <w:u w:color="595959"/>
        </w:rPr>
        <w:t xml:space="preserve"> Gallery: 521 West 26</w:t>
      </w:r>
      <w:r w:rsidRPr="00CE587B">
        <w:rPr>
          <w:rFonts w:ascii="Times New Roman" w:hAnsi="Times New Roman"/>
          <w:b/>
          <w:bCs/>
          <w:color w:val="595959" w:themeColor="text1" w:themeTint="A6"/>
          <w:sz w:val="22"/>
          <w:szCs w:val="22"/>
          <w:u w:color="595959"/>
          <w:vertAlign w:val="superscript"/>
        </w:rPr>
        <w:t>th</w:t>
      </w:r>
      <w:r w:rsidRPr="00CE587B">
        <w:rPr>
          <w:rFonts w:ascii="Times New Roman" w:hAnsi="Times New Roman"/>
          <w:b/>
          <w:bCs/>
          <w:color w:val="595959" w:themeColor="text1" w:themeTint="A6"/>
          <w:sz w:val="22"/>
          <w:szCs w:val="22"/>
          <w:u w:color="595959"/>
        </w:rPr>
        <w:t xml:space="preserve"> Street, New York, NY 10001</w:t>
      </w:r>
      <w:proofErr w:type="gramEnd"/>
    </w:p>
    <w:p w14:paraId="25B48FDE" w14:textId="77777777" w:rsidR="00233421" w:rsidRPr="00CE587B" w:rsidRDefault="00233421" w:rsidP="00233421">
      <w:pPr>
        <w:pStyle w:val="BodyA"/>
        <w:jc w:val="both"/>
        <w:rPr>
          <w:rFonts w:ascii="Times New Roman" w:eastAsia="Times New Roman" w:hAnsi="Times New Roman" w:cs="Times New Roman"/>
          <w:b/>
          <w:bCs/>
          <w:color w:val="595959" w:themeColor="text1" w:themeTint="A6"/>
          <w:sz w:val="22"/>
          <w:szCs w:val="22"/>
          <w:u w:color="595959"/>
        </w:rPr>
      </w:pPr>
      <w:r w:rsidRPr="00CE587B">
        <w:rPr>
          <w:rFonts w:ascii="Times New Roman" w:hAnsi="Times New Roman"/>
          <w:b/>
          <w:bCs/>
          <w:color w:val="595959" w:themeColor="text1" w:themeTint="A6"/>
          <w:sz w:val="22"/>
          <w:szCs w:val="22"/>
          <w:u w:color="595959"/>
        </w:rPr>
        <w:t>Exhibition Dates: March 13-23, 2019</w:t>
      </w:r>
    </w:p>
    <w:p w14:paraId="6B52C999" w14:textId="2976ABCA" w:rsidR="00233421" w:rsidRPr="00CE587B" w:rsidRDefault="00233421" w:rsidP="00233421">
      <w:pPr>
        <w:pStyle w:val="BodyA"/>
        <w:jc w:val="both"/>
        <w:rPr>
          <w:rFonts w:ascii="Times New Roman" w:hAnsi="Times New Roman"/>
          <w:b/>
          <w:bCs/>
          <w:color w:val="595959" w:themeColor="text1" w:themeTint="A6"/>
          <w:sz w:val="22"/>
          <w:szCs w:val="22"/>
          <w:u w:color="595959"/>
        </w:rPr>
      </w:pPr>
      <w:r w:rsidRPr="00CE587B">
        <w:rPr>
          <w:rFonts w:ascii="Times New Roman" w:hAnsi="Times New Roman"/>
          <w:b/>
          <w:bCs/>
          <w:color w:val="595959" w:themeColor="text1" w:themeTint="A6"/>
          <w:sz w:val="22"/>
          <w:szCs w:val="22"/>
          <w:u w:color="595959"/>
        </w:rPr>
        <w:t>Opening Re</w:t>
      </w:r>
      <w:r w:rsidR="00563481" w:rsidRPr="00CE587B">
        <w:rPr>
          <w:rFonts w:ascii="Times New Roman" w:hAnsi="Times New Roman"/>
          <w:b/>
          <w:bCs/>
          <w:color w:val="595959" w:themeColor="text1" w:themeTint="A6"/>
          <w:sz w:val="22"/>
          <w:szCs w:val="22"/>
          <w:u w:color="595959"/>
        </w:rPr>
        <w:t>ception: Thursday March 14, 6-9</w:t>
      </w:r>
      <w:r w:rsidRPr="00CE587B">
        <w:rPr>
          <w:rFonts w:ascii="Times New Roman" w:hAnsi="Times New Roman"/>
          <w:b/>
          <w:bCs/>
          <w:color w:val="595959" w:themeColor="text1" w:themeTint="A6"/>
          <w:sz w:val="22"/>
          <w:szCs w:val="22"/>
          <w:u w:color="595959"/>
        </w:rPr>
        <w:t xml:space="preserve">pm </w:t>
      </w:r>
    </w:p>
    <w:p w14:paraId="620CEE23" w14:textId="48A91E4D" w:rsidR="00233421" w:rsidRPr="00CE587B" w:rsidRDefault="00233421" w:rsidP="00233421">
      <w:pPr>
        <w:pStyle w:val="BodyA"/>
        <w:jc w:val="both"/>
        <w:rPr>
          <w:rFonts w:ascii="Times New Roman" w:eastAsia="Times New Roman" w:hAnsi="Times New Roman" w:cs="Times New Roman"/>
          <w:b/>
          <w:bCs/>
          <w:color w:val="595959" w:themeColor="text1" w:themeTint="A6"/>
          <w:sz w:val="22"/>
          <w:szCs w:val="22"/>
          <w:u w:color="595959"/>
        </w:rPr>
      </w:pPr>
      <w:r w:rsidRPr="00CE587B">
        <w:rPr>
          <w:rFonts w:ascii="Times New Roman" w:hAnsi="Times New Roman"/>
          <w:b/>
          <w:bCs/>
          <w:color w:val="595959" w:themeColor="text1" w:themeTint="A6"/>
          <w:sz w:val="22"/>
          <w:szCs w:val="22"/>
          <w:u w:color="595959"/>
        </w:rPr>
        <w:t>Open House Weekend: March 16-17, 11am-5pm</w:t>
      </w:r>
    </w:p>
    <w:p w14:paraId="2518A2C9" w14:textId="5E014734" w:rsidR="00233421" w:rsidRPr="00CE587B" w:rsidRDefault="00233421" w:rsidP="00233421">
      <w:pPr>
        <w:pStyle w:val="BodyA"/>
        <w:jc w:val="both"/>
        <w:rPr>
          <w:rFonts w:ascii="Times New Roman" w:eastAsia="Times New Roman" w:hAnsi="Times New Roman" w:cs="Times New Roman"/>
          <w:b/>
          <w:bCs/>
          <w:color w:val="595959" w:themeColor="text1" w:themeTint="A6"/>
          <w:sz w:val="22"/>
          <w:szCs w:val="22"/>
        </w:rPr>
      </w:pPr>
      <w:r w:rsidRPr="00CE587B">
        <w:rPr>
          <w:rFonts w:ascii="Times New Roman" w:eastAsia="Times New Roman" w:hAnsi="Times New Roman" w:cs="Times New Roman"/>
          <w:b/>
          <w:bCs/>
          <w:color w:val="595959" w:themeColor="text1" w:themeTint="A6"/>
          <w:sz w:val="22"/>
          <w:szCs w:val="22"/>
        </w:rPr>
        <w:t>Hours during Asia Week: Mon-Sat 11am-6pm (otherwise by appointment)</w:t>
      </w:r>
    </w:p>
    <w:p w14:paraId="722E0755" w14:textId="77777777" w:rsidR="001B61A4" w:rsidRDefault="001B61A4">
      <w:pPr>
        <w:pStyle w:val="BodyA"/>
        <w:spacing w:line="276" w:lineRule="auto"/>
        <w:jc w:val="both"/>
        <w:rPr>
          <w:rFonts w:ascii="Times New Roman" w:eastAsia="Times New Roman" w:hAnsi="Times New Roman" w:cs="Times New Roman"/>
        </w:rPr>
      </w:pPr>
    </w:p>
    <w:p w14:paraId="6ADC48AE" w14:textId="77777777" w:rsidR="001B61A4" w:rsidRDefault="00163F59" w:rsidP="00163F59">
      <w:pPr>
        <w:pStyle w:val="BodyA"/>
        <w:spacing w:line="276" w:lineRule="auto"/>
        <w:ind w:firstLine="720"/>
        <w:jc w:val="both"/>
        <w:rPr>
          <w:rFonts w:ascii="Times New Roman" w:eastAsia="Times New Roman" w:hAnsi="Times New Roman" w:cs="Times New Roman"/>
        </w:rPr>
      </w:pPr>
      <w:r>
        <w:rPr>
          <w:rFonts w:ascii="Times New Roman" w:hAnsi="Times New Roman"/>
        </w:rPr>
        <w:t>In celebration of the 10</w:t>
      </w:r>
      <w:r>
        <w:rPr>
          <w:rFonts w:ascii="Times New Roman" w:hAnsi="Times New Roman"/>
          <w:vertAlign w:val="superscript"/>
        </w:rPr>
        <w:t>th</w:t>
      </w:r>
      <w:r>
        <w:rPr>
          <w:rFonts w:ascii="Times New Roman" w:hAnsi="Times New Roman"/>
        </w:rPr>
        <w:t xml:space="preserve"> anniversary of Asia Week New York, </w:t>
      </w:r>
      <w:proofErr w:type="spellStart"/>
      <w:r>
        <w:rPr>
          <w:rFonts w:ascii="Times New Roman" w:hAnsi="Times New Roman"/>
        </w:rPr>
        <w:t>Onishi</w:t>
      </w:r>
      <w:proofErr w:type="spellEnd"/>
      <w:r>
        <w:rPr>
          <w:rFonts w:ascii="Times New Roman" w:hAnsi="Times New Roman"/>
        </w:rPr>
        <w:t xml:space="preserve"> Gallery is proud to present a unique new exhibition to Western audiences—</w:t>
      </w:r>
      <w:r>
        <w:rPr>
          <w:rFonts w:ascii="Times New Roman" w:hAnsi="Times New Roman"/>
          <w:b/>
          <w:bCs/>
          <w:i/>
          <w:iCs/>
        </w:rPr>
        <w:t>The Cosmos Within: Contemporary Japanese Metalwork and Ceramics</w:t>
      </w:r>
      <w:r>
        <w:rPr>
          <w:rFonts w:ascii="Times New Roman" w:hAnsi="Times New Roman"/>
        </w:rPr>
        <w:t xml:space="preserve">. In this collection of contemporary Japanese </w:t>
      </w:r>
      <w:proofErr w:type="spellStart"/>
      <w:r>
        <w:rPr>
          <w:rFonts w:ascii="Times New Roman" w:hAnsi="Times New Roman"/>
          <w:i/>
          <w:iCs/>
        </w:rPr>
        <w:t>kō</w:t>
      </w:r>
      <w:proofErr w:type="spellEnd"/>
      <w:r>
        <w:rPr>
          <w:rFonts w:ascii="Times New Roman" w:hAnsi="Times New Roman"/>
          <w:i/>
          <w:iCs/>
          <w:lang w:val="de-DE"/>
        </w:rPr>
        <w:t>gei</w:t>
      </w:r>
      <w:r>
        <w:rPr>
          <w:rFonts w:ascii="Times New Roman" w:hAnsi="Times New Roman"/>
        </w:rPr>
        <w:t xml:space="preserve"> arts (a class of artistic creations produced in close association with the needs and conditions of everyday life), </w:t>
      </w:r>
      <w:proofErr w:type="spellStart"/>
      <w:r>
        <w:rPr>
          <w:rFonts w:ascii="Times New Roman" w:hAnsi="Times New Roman"/>
        </w:rPr>
        <w:t>Onishi</w:t>
      </w:r>
      <w:proofErr w:type="spellEnd"/>
      <w:r>
        <w:rPr>
          <w:rFonts w:ascii="Times New Roman" w:hAnsi="Times New Roman"/>
        </w:rPr>
        <w:t xml:space="preserve"> Gallery demonstrates the vast cosmos and intimate nature that may be communicated through a delicate work of art. While European arts often express the wonders of the universe through dynamic artistry, Japanese </w:t>
      </w:r>
      <w:proofErr w:type="spellStart"/>
      <w:r>
        <w:rPr>
          <w:rFonts w:ascii="Times New Roman" w:hAnsi="Times New Roman"/>
          <w:i/>
          <w:iCs/>
        </w:rPr>
        <w:t>kō</w:t>
      </w:r>
      <w:proofErr w:type="spellEnd"/>
      <w:r>
        <w:rPr>
          <w:rFonts w:ascii="Times New Roman" w:hAnsi="Times New Roman"/>
          <w:i/>
          <w:iCs/>
          <w:lang w:val="de-DE"/>
        </w:rPr>
        <w:t>gei</w:t>
      </w:r>
      <w:r>
        <w:rPr>
          <w:rFonts w:ascii="Times New Roman" w:hAnsi="Times New Roman"/>
        </w:rPr>
        <w:t xml:space="preserve"> artists use subtle techniques to represent the cosmos within—imagine the world that unfolds when one looks through the small lens of a kaleidoscope.</w:t>
      </w:r>
    </w:p>
    <w:p w14:paraId="1FDD1E58" w14:textId="77777777" w:rsidR="001B61A4" w:rsidRDefault="00163F59" w:rsidP="00163F59">
      <w:pPr>
        <w:pStyle w:val="BodyA"/>
        <w:spacing w:line="276" w:lineRule="auto"/>
        <w:ind w:firstLine="720"/>
        <w:jc w:val="both"/>
        <w:rPr>
          <w:rFonts w:ascii="Times New Roman" w:eastAsia="Times New Roman" w:hAnsi="Times New Roman" w:cs="Times New Roman"/>
        </w:rPr>
      </w:pPr>
      <w:r>
        <w:rPr>
          <w:rFonts w:ascii="Times New Roman" w:hAnsi="Times New Roman"/>
        </w:rPr>
        <w:t xml:space="preserve">With advanced skills and refined taste, Japanese </w:t>
      </w:r>
      <w:proofErr w:type="spellStart"/>
      <w:r>
        <w:rPr>
          <w:rFonts w:ascii="Times New Roman" w:hAnsi="Times New Roman"/>
          <w:i/>
          <w:iCs/>
        </w:rPr>
        <w:t>kō</w:t>
      </w:r>
      <w:proofErr w:type="spellEnd"/>
      <w:r>
        <w:rPr>
          <w:rFonts w:ascii="Times New Roman" w:hAnsi="Times New Roman"/>
          <w:i/>
          <w:iCs/>
          <w:lang w:val="de-DE"/>
        </w:rPr>
        <w:t>gei</w:t>
      </w:r>
      <w:r>
        <w:rPr>
          <w:rFonts w:ascii="Times New Roman" w:hAnsi="Times New Roman"/>
        </w:rPr>
        <w:t xml:space="preserve"> artists address the circumstances of daily life in cities and prefectures throughout Japan, drawing upon local aesthetics and regional materials to reflect diverse social, cultural, and physical environments. Visitors to this exhibition will be immersed in a space defined by these unique Japanese art objects, as well as one designed to serve as a Japanese tea ceremony room. They will have a special opportunity to immerse themselves, visually and physically, within this cosmos.</w:t>
      </w:r>
    </w:p>
    <w:p w14:paraId="00E1D570" w14:textId="57D5FF1C" w:rsidR="001B61A4" w:rsidRDefault="00163F59" w:rsidP="00163F59">
      <w:pPr>
        <w:pStyle w:val="BodyA"/>
        <w:spacing w:line="276" w:lineRule="auto"/>
        <w:ind w:firstLine="720"/>
        <w:jc w:val="both"/>
        <w:rPr>
          <w:rFonts w:ascii="Times New Roman" w:eastAsia="Times New Roman" w:hAnsi="Times New Roman" w:cs="Times New Roman"/>
        </w:rPr>
      </w:pPr>
      <w:r>
        <w:rPr>
          <w:rFonts w:ascii="Times New Roman" w:hAnsi="Times New Roman"/>
        </w:rPr>
        <w:t xml:space="preserve">Impressively, this year’s exhibition features 26 artists who fall into two categories based on their creative media, ceramics or metalwork. Within this talented group, 10 artists have been designated “Living National Treasures” by the government of Japan for their contributions to the preservation and transmission of traditional Japanese artistic heritage. These artists include the esteemed </w:t>
      </w:r>
      <w:r w:rsidR="00C6197F">
        <w:rPr>
          <w:rFonts w:ascii="Times New Roman" w:hAnsi="Times New Roman"/>
        </w:rPr>
        <w:t xml:space="preserve">Nakagawa Mamoru, </w:t>
      </w:r>
      <w:proofErr w:type="spellStart"/>
      <w:r w:rsidR="00C6197F">
        <w:rPr>
          <w:rFonts w:ascii="Times New Roman" w:hAnsi="Times New Roman"/>
        </w:rPr>
        <w:t>Osumi</w:t>
      </w:r>
      <w:proofErr w:type="spellEnd"/>
      <w:r w:rsidR="00C6197F">
        <w:rPr>
          <w:rFonts w:ascii="Times New Roman" w:hAnsi="Times New Roman"/>
        </w:rPr>
        <w:t xml:space="preserve"> Yukie, </w:t>
      </w:r>
      <w:proofErr w:type="spellStart"/>
      <w:r>
        <w:rPr>
          <w:rFonts w:ascii="Times New Roman" w:hAnsi="Times New Roman"/>
        </w:rPr>
        <w:t>Imaizumi</w:t>
      </w:r>
      <w:proofErr w:type="spellEnd"/>
      <w:r>
        <w:rPr>
          <w:rFonts w:ascii="Times New Roman" w:hAnsi="Times New Roman"/>
        </w:rPr>
        <w:t xml:space="preserve"> </w:t>
      </w:r>
      <w:proofErr w:type="spellStart"/>
      <w:r>
        <w:rPr>
          <w:rFonts w:ascii="Times New Roman" w:hAnsi="Times New Roman"/>
        </w:rPr>
        <w:t>Imaemon</w:t>
      </w:r>
      <w:proofErr w:type="spellEnd"/>
      <w:r>
        <w:rPr>
          <w:rFonts w:ascii="Times New Roman" w:hAnsi="Times New Roman"/>
        </w:rPr>
        <w:t xml:space="preserve"> XIV, </w:t>
      </w:r>
      <w:proofErr w:type="spellStart"/>
      <w:r>
        <w:rPr>
          <w:rFonts w:ascii="Times New Roman" w:hAnsi="Times New Roman"/>
        </w:rPr>
        <w:t>Isezaki</w:t>
      </w:r>
      <w:proofErr w:type="spellEnd"/>
      <w:r>
        <w:rPr>
          <w:rFonts w:ascii="Times New Roman" w:hAnsi="Times New Roman"/>
        </w:rPr>
        <w:t xml:space="preserve"> Jun, Ito Sekisui V, </w:t>
      </w:r>
      <w:proofErr w:type="spellStart"/>
      <w:r>
        <w:rPr>
          <w:rFonts w:ascii="Times New Roman" w:hAnsi="Times New Roman"/>
        </w:rPr>
        <w:t>Maeta</w:t>
      </w:r>
      <w:proofErr w:type="spellEnd"/>
      <w:r>
        <w:rPr>
          <w:rFonts w:ascii="Times New Roman" w:hAnsi="Times New Roman"/>
        </w:rPr>
        <w:t xml:space="preserve"> Akihiro, Nakashima Hiroshi, </w:t>
      </w:r>
      <w:proofErr w:type="spellStart"/>
      <w:r>
        <w:rPr>
          <w:rFonts w:ascii="Times New Roman" w:hAnsi="Times New Roman"/>
        </w:rPr>
        <w:t>Tokud</w:t>
      </w:r>
      <w:r w:rsidR="00C6197F">
        <w:rPr>
          <w:rFonts w:ascii="Times New Roman" w:hAnsi="Times New Roman"/>
        </w:rPr>
        <w:t>a</w:t>
      </w:r>
      <w:proofErr w:type="spellEnd"/>
      <w:r w:rsidR="00C6197F">
        <w:rPr>
          <w:rFonts w:ascii="Times New Roman" w:hAnsi="Times New Roman"/>
        </w:rPr>
        <w:t xml:space="preserve"> </w:t>
      </w:r>
      <w:proofErr w:type="spellStart"/>
      <w:r w:rsidR="00C6197F">
        <w:rPr>
          <w:rFonts w:ascii="Times New Roman" w:hAnsi="Times New Roman"/>
        </w:rPr>
        <w:t>Yasokichi</w:t>
      </w:r>
      <w:proofErr w:type="spellEnd"/>
      <w:r w:rsidR="00C6197F">
        <w:rPr>
          <w:rFonts w:ascii="Times New Roman" w:hAnsi="Times New Roman"/>
        </w:rPr>
        <w:t xml:space="preserve"> III and </w:t>
      </w:r>
      <w:proofErr w:type="spellStart"/>
      <w:r w:rsidR="00C6197F">
        <w:rPr>
          <w:rFonts w:ascii="Times New Roman" w:hAnsi="Times New Roman"/>
        </w:rPr>
        <w:t>Yoshita</w:t>
      </w:r>
      <w:proofErr w:type="spellEnd"/>
      <w:r w:rsidR="00C6197F">
        <w:rPr>
          <w:rFonts w:ascii="Times New Roman" w:hAnsi="Times New Roman"/>
        </w:rPr>
        <w:t xml:space="preserve"> </w:t>
      </w:r>
      <w:proofErr w:type="spellStart"/>
      <w:r w:rsidR="00C6197F">
        <w:rPr>
          <w:rFonts w:ascii="Times New Roman" w:hAnsi="Times New Roman"/>
        </w:rPr>
        <w:t>Minori</w:t>
      </w:r>
      <w:proofErr w:type="spellEnd"/>
      <w:r>
        <w:rPr>
          <w:rFonts w:ascii="Times New Roman" w:hAnsi="Times New Roman"/>
        </w:rPr>
        <w:t xml:space="preserve">. Additionally, four of the 10 featured metalwork artists are female, offering innovative designs characterized by organic, curved techniques that expand the reach of traditional Japanese creative expression. </w:t>
      </w:r>
    </w:p>
    <w:p w14:paraId="72C5D764" w14:textId="77777777" w:rsidR="001B61A4" w:rsidRDefault="00163F59" w:rsidP="00163F59">
      <w:pPr>
        <w:pStyle w:val="BodyA"/>
        <w:spacing w:line="276" w:lineRule="auto"/>
        <w:ind w:firstLine="720"/>
        <w:jc w:val="both"/>
      </w:pPr>
      <w:r>
        <w:rPr>
          <w:rFonts w:ascii="Times New Roman" w:hAnsi="Times New Roman"/>
        </w:rPr>
        <w:t xml:space="preserve">This is the seventh year that </w:t>
      </w:r>
      <w:proofErr w:type="spellStart"/>
      <w:r>
        <w:rPr>
          <w:rFonts w:ascii="Times New Roman" w:hAnsi="Times New Roman"/>
        </w:rPr>
        <w:t>Onishi</w:t>
      </w:r>
      <w:proofErr w:type="spellEnd"/>
      <w:r>
        <w:rPr>
          <w:rFonts w:ascii="Times New Roman" w:hAnsi="Times New Roman"/>
        </w:rPr>
        <w:t xml:space="preserve"> Gallery is participating in Asia Week New York. For the duration of this Asia Week New York 2019, we will be conveniently located at our usual location at 521 West 26</w:t>
      </w:r>
      <w:r>
        <w:rPr>
          <w:rFonts w:ascii="Times New Roman" w:hAnsi="Times New Roman"/>
          <w:vertAlign w:val="superscript"/>
        </w:rPr>
        <w:t>th</w:t>
      </w:r>
      <w:r>
        <w:rPr>
          <w:rFonts w:ascii="Times New Roman" w:hAnsi="Times New Roman"/>
        </w:rPr>
        <w:t xml:space="preserve"> St New York, NY 10001. For more information, please contact Nana </w:t>
      </w:r>
      <w:proofErr w:type="spellStart"/>
      <w:r>
        <w:rPr>
          <w:rFonts w:ascii="Times New Roman" w:hAnsi="Times New Roman"/>
        </w:rPr>
        <w:t>Onishi</w:t>
      </w:r>
      <w:proofErr w:type="spellEnd"/>
      <w:r>
        <w:rPr>
          <w:rFonts w:ascii="Times New Roman" w:hAnsi="Times New Roman"/>
        </w:rPr>
        <w:t xml:space="preserve"> at 212-695-8035, or by email at </w:t>
      </w:r>
      <w:hyperlink r:id="rId9" w:history="1">
        <w:r>
          <w:rPr>
            <w:rStyle w:val="Hyperlink0"/>
            <w:rFonts w:eastAsia="Arial Unicode MS"/>
          </w:rPr>
          <w:t>nana@onishigallery.com</w:t>
        </w:r>
      </w:hyperlink>
      <w:r>
        <w:rPr>
          <w:rStyle w:val="Hyperlink0"/>
          <w:rFonts w:eastAsia="Arial Unicode MS"/>
        </w:rPr>
        <w:t xml:space="preserve">. Or, please visit the gallery website at </w:t>
      </w:r>
      <w:hyperlink r:id="rId10" w:history="1">
        <w:r>
          <w:rPr>
            <w:rStyle w:val="Hyperlink0"/>
            <w:rFonts w:eastAsia="Arial Unicode MS"/>
          </w:rPr>
          <w:t>www.onishigallery.com</w:t>
        </w:r>
      </w:hyperlink>
      <w:r>
        <w:rPr>
          <w:rStyle w:val="Hyperlink0"/>
          <w:rFonts w:eastAsia="Arial Unicode MS"/>
        </w:rPr>
        <w:t xml:space="preserve">. </w:t>
      </w:r>
    </w:p>
    <w:sectPr w:rsidR="001B61A4">
      <w:headerReference w:type="default" r:id="rId11"/>
      <w:footerReference w:type="default" r:id="rId12"/>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C6308" w14:textId="77777777" w:rsidR="0006080A" w:rsidRDefault="00163F59">
      <w:r>
        <w:separator/>
      </w:r>
    </w:p>
  </w:endnote>
  <w:endnote w:type="continuationSeparator" w:id="0">
    <w:p w14:paraId="6BD51D44" w14:textId="77777777" w:rsidR="0006080A" w:rsidRDefault="001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53E10" w14:textId="77777777" w:rsidR="001B61A4" w:rsidRDefault="001B61A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2FC99" w14:textId="77777777" w:rsidR="0006080A" w:rsidRDefault="00163F59">
      <w:r>
        <w:separator/>
      </w:r>
    </w:p>
  </w:footnote>
  <w:footnote w:type="continuationSeparator" w:id="0">
    <w:p w14:paraId="52E53129" w14:textId="77777777" w:rsidR="0006080A" w:rsidRDefault="00163F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2528" w14:textId="77777777" w:rsidR="001B61A4" w:rsidRDefault="001B61A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61A4"/>
    <w:rsid w:val="0006080A"/>
    <w:rsid w:val="00163F59"/>
    <w:rsid w:val="001B61A4"/>
    <w:rsid w:val="00233421"/>
    <w:rsid w:val="002646B4"/>
    <w:rsid w:val="0056194B"/>
    <w:rsid w:val="00563481"/>
    <w:rsid w:val="007B12F4"/>
    <w:rsid w:val="00C6197F"/>
    <w:rsid w:val="00CE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4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hAnsi="Cambria"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3F59"/>
    <w:rPr>
      <w:rFonts w:ascii="Lucida Grande" w:hAnsi="Lucida Grande"/>
      <w:sz w:val="18"/>
      <w:szCs w:val="18"/>
    </w:rPr>
  </w:style>
  <w:style w:type="character" w:customStyle="1" w:styleId="BalloonTextChar">
    <w:name w:val="Balloon Text Char"/>
    <w:basedOn w:val="DefaultParagraphFont"/>
    <w:link w:val="BalloonText"/>
    <w:uiPriority w:val="99"/>
    <w:semiHidden/>
    <w:rsid w:val="00163F5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hAnsi="Cambria"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3F59"/>
    <w:rPr>
      <w:rFonts w:ascii="Lucida Grande" w:hAnsi="Lucida Grande"/>
      <w:sz w:val="18"/>
      <w:szCs w:val="18"/>
    </w:rPr>
  </w:style>
  <w:style w:type="character" w:customStyle="1" w:styleId="BalloonTextChar">
    <w:name w:val="Balloon Text Char"/>
    <w:basedOn w:val="DefaultParagraphFont"/>
    <w:link w:val="BalloonText"/>
    <w:uiPriority w:val="99"/>
    <w:semiHidden/>
    <w:rsid w:val="00163F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nana@onishigallery.com" TargetMode="External"/><Relationship Id="rId10" Type="http://schemas.openxmlformats.org/officeDocument/2006/relationships/hyperlink" Target="http://www.onishigallery.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Macintosh Word</Application>
  <DocSecurity>0</DocSecurity>
  <Lines>20</Lines>
  <Paragraphs>5</Paragraphs>
  <ScaleCrop>false</ScaleCrop>
  <Company>ONISHI GALLERY</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ONISHI GALLERY</cp:lastModifiedBy>
  <cp:revision>4</cp:revision>
  <cp:lastPrinted>2019-03-05T20:08:00Z</cp:lastPrinted>
  <dcterms:created xsi:type="dcterms:W3CDTF">2019-03-05T20:08:00Z</dcterms:created>
  <dcterms:modified xsi:type="dcterms:W3CDTF">2019-03-13T04:52:00Z</dcterms:modified>
</cp:coreProperties>
</file>